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49FFC25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146F9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A5C3846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 </w:t>
      </w:r>
      <w:r w:rsidR="00E51112">
        <w:rPr>
          <w:rFonts w:ascii="Times New Roman" w:hAnsi="Times New Roman" w:cs="Times New Roman"/>
          <w:sz w:val="24"/>
          <w:szCs w:val="24"/>
        </w:rPr>
        <w:t>31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F146F9">
        <w:rPr>
          <w:rFonts w:ascii="Times New Roman" w:hAnsi="Times New Roman" w:cs="Times New Roman"/>
          <w:sz w:val="24"/>
          <w:szCs w:val="24"/>
        </w:rPr>
        <w:t>марта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77777777" w:rsidR="005516BD" w:rsidRPr="008006B7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7DA54F7" w14:textId="28BB0BAD" w:rsidR="005516BD" w:rsidRDefault="005516BD" w:rsidP="008B7DC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427F2">
        <w:rPr>
          <w:rFonts w:ascii="Times New Roman" w:hAnsi="Times New Roman"/>
          <w:bCs/>
          <w:sz w:val="24"/>
          <w:szCs w:val="24"/>
        </w:rPr>
        <w:t>20</w:t>
      </w:r>
      <w:r w:rsidR="00B673A7">
        <w:rPr>
          <w:rFonts w:ascii="Times New Roman" w:hAnsi="Times New Roman"/>
          <w:bCs/>
          <w:sz w:val="24"/>
          <w:szCs w:val="24"/>
        </w:rPr>
        <w:t>8,</w:t>
      </w:r>
      <w:r w:rsidR="00673BEE">
        <w:rPr>
          <w:rFonts w:ascii="Times New Roman" w:hAnsi="Times New Roman"/>
          <w:bCs/>
          <w:sz w:val="24"/>
          <w:szCs w:val="24"/>
        </w:rPr>
        <w:t>83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673BEE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5</w:t>
      </w:r>
      <w:r w:rsidR="00B673A7">
        <w:rPr>
          <w:rFonts w:ascii="Times New Roman" w:hAnsi="Times New Roman"/>
          <w:bCs/>
          <w:sz w:val="24"/>
          <w:szCs w:val="24"/>
        </w:rPr>
        <w:t>0</w:t>
      </w:r>
      <w:r w:rsidR="00673BEE">
        <w:rPr>
          <w:rFonts w:ascii="Times New Roman" w:hAnsi="Times New Roman"/>
          <w:bCs/>
          <w:sz w:val="24"/>
          <w:szCs w:val="24"/>
        </w:rPr>
        <w:t>5,96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1C1E239" w14:textId="77777777" w:rsidR="001B0304" w:rsidRPr="008006B7" w:rsidRDefault="001B0304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67A93230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6</w:t>
      </w:r>
      <w:r w:rsidR="00B673A7">
        <w:rPr>
          <w:rFonts w:ascii="Times New Roman" w:hAnsi="Times New Roman"/>
          <w:bCs/>
          <w:sz w:val="24"/>
          <w:szCs w:val="24"/>
        </w:rPr>
        <w:t>44,</w:t>
      </w:r>
      <w:r w:rsidR="00673BEE">
        <w:rPr>
          <w:rFonts w:ascii="Times New Roman" w:hAnsi="Times New Roman"/>
          <w:bCs/>
          <w:sz w:val="24"/>
          <w:szCs w:val="24"/>
        </w:rPr>
        <w:t>52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673BEE">
        <w:rPr>
          <w:rFonts w:ascii="Times New Roman" w:hAnsi="Times New Roman"/>
          <w:bCs/>
          <w:sz w:val="24"/>
          <w:szCs w:val="24"/>
        </w:rPr>
        <w:t> </w:t>
      </w:r>
      <w:r w:rsidR="004427F2">
        <w:rPr>
          <w:rFonts w:ascii="Times New Roman" w:hAnsi="Times New Roman"/>
          <w:bCs/>
          <w:sz w:val="24"/>
          <w:szCs w:val="24"/>
        </w:rPr>
        <w:t>7</w:t>
      </w:r>
      <w:r w:rsidR="00B673A7">
        <w:rPr>
          <w:rFonts w:ascii="Times New Roman" w:hAnsi="Times New Roman"/>
          <w:bCs/>
          <w:sz w:val="24"/>
          <w:szCs w:val="24"/>
        </w:rPr>
        <w:t>3</w:t>
      </w:r>
      <w:r w:rsidR="00673BEE">
        <w:rPr>
          <w:rFonts w:ascii="Times New Roman" w:hAnsi="Times New Roman"/>
          <w:bCs/>
          <w:sz w:val="24"/>
          <w:szCs w:val="24"/>
        </w:rPr>
        <w:t>4,24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3E11DE8" w14:textId="1C8FFE4C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F146F9">
        <w:rPr>
          <w:rFonts w:ascii="Times New Roman" w:hAnsi="Times New Roman"/>
          <w:bCs/>
          <w:sz w:val="24"/>
          <w:szCs w:val="24"/>
        </w:rPr>
        <w:t>1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025EAE" w14:textId="22864C10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2763D52E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50EDF505" w14:textId="692B782A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7DD9FB9E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5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38DE105" w14:textId="6C5D747B" w:rsidR="003C2542" w:rsidRDefault="00F146F9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146F9">
        <w:rPr>
          <w:rFonts w:ascii="Times New Roman" w:hAnsi="Times New Roman"/>
          <w:bCs/>
          <w:sz w:val="24"/>
          <w:szCs w:val="24"/>
        </w:rPr>
        <w:t>Приложение 47 «Таблица соответствия групп диспансерного наблюдения диагнозам по МКБ-10 при оказании медицинской помощи взрослому населению»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ACE8D85" w14:textId="3DB01A48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lastRenderedPageBreak/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7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1E7F1643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8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6EBD01CA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D17DCF">
        <w:rPr>
          <w:rFonts w:ascii="Times New Roman" w:hAnsi="Times New Roman"/>
          <w:bCs/>
          <w:sz w:val="24"/>
          <w:szCs w:val="24"/>
          <w:lang w:val="en-US"/>
        </w:rPr>
        <w:t>9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6DA0ECF3" w:rsidR="00C5394E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E07AA6">
        <w:rPr>
          <w:rFonts w:ascii="Times New Roman" w:hAnsi="Times New Roman"/>
          <w:sz w:val="24"/>
          <w:szCs w:val="24"/>
        </w:rPr>
        <w:t>марта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E07AA6">
        <w:rPr>
          <w:rFonts w:ascii="Times New Roman" w:hAnsi="Times New Roman"/>
          <w:sz w:val="24"/>
          <w:szCs w:val="24"/>
        </w:rPr>
        <w:t>марта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FA99AB" w14:textId="77777777" w:rsidR="00D17DCF" w:rsidRDefault="00D17DCF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E6158E" w14:textId="77777777" w:rsidR="00D17DCF" w:rsidRPr="00354A21" w:rsidRDefault="00D17DCF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038B4" w14:textId="77777777" w:rsidR="00E51112" w:rsidRPr="00354A21" w:rsidRDefault="00E51112" w:rsidP="00E511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44CC0FBB" w14:textId="77777777" w:rsidR="00E51112" w:rsidRPr="00354A21" w:rsidRDefault="00E51112" w:rsidP="00E511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63845791" w14:textId="77777777" w:rsidR="00E51112" w:rsidRPr="00354A21" w:rsidRDefault="00E51112" w:rsidP="00E5111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67203F53" w14:textId="77777777" w:rsidR="00E51112" w:rsidRPr="00986090" w:rsidRDefault="00E51112" w:rsidP="00E5111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56E77327" w14:textId="0406C1AA" w:rsidR="00960292" w:rsidRPr="00986090" w:rsidRDefault="00960292" w:rsidP="00E511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398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A06"/>
    <w:rsid w:val="00691EAA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3B9E8-2745-4B34-8329-7C1C9C87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292</cp:revision>
  <cp:lastPrinted>2024-10-29T10:07:00Z</cp:lastPrinted>
  <dcterms:created xsi:type="dcterms:W3CDTF">2023-04-28T10:02:00Z</dcterms:created>
  <dcterms:modified xsi:type="dcterms:W3CDTF">2025-04-01T10:39:00Z</dcterms:modified>
</cp:coreProperties>
</file>